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5A3EA1" w14:textId="77777777" w:rsidR="002C1A56" w:rsidRDefault="002C1A56" w:rsidP="00385436">
      <w:pPr>
        <w:ind w:right="-285"/>
        <w:rPr>
          <w:rFonts w:eastAsia="Calibri"/>
          <w:b/>
          <w:sz w:val="28"/>
          <w:szCs w:val="28"/>
        </w:rPr>
      </w:pPr>
      <w:bookmarkStart w:id="0" w:name="_GoBack"/>
      <w:bookmarkEnd w:id="0"/>
    </w:p>
    <w:p w14:paraId="5E21935C" w14:textId="77777777" w:rsidR="002C1A56" w:rsidRDefault="002C1A56" w:rsidP="00385436">
      <w:pPr>
        <w:ind w:right="-285"/>
        <w:rPr>
          <w:rFonts w:eastAsia="Calibri"/>
          <w:b/>
          <w:sz w:val="28"/>
          <w:szCs w:val="28"/>
        </w:rPr>
      </w:pPr>
    </w:p>
    <w:p w14:paraId="4F9777AE" w14:textId="77777777" w:rsidR="002C1A56" w:rsidRDefault="002C1A56" w:rsidP="00385436">
      <w:pPr>
        <w:ind w:right="-285"/>
        <w:rPr>
          <w:rFonts w:ascii="Helvetica 55 Roman" w:eastAsia="Times" w:hAnsi="Helvetica 55 Roman"/>
          <w:b/>
          <w:sz w:val="36"/>
          <w:szCs w:val="36"/>
        </w:rPr>
      </w:pPr>
    </w:p>
    <w:p w14:paraId="5B89EF99" w14:textId="4825FA21" w:rsidR="00B07D56" w:rsidRPr="00FC792E" w:rsidRDefault="002F7579" w:rsidP="00385436">
      <w:pPr>
        <w:ind w:right="-285"/>
        <w:rPr>
          <w:rFonts w:ascii="Helvetica 55 Roman" w:eastAsia="Times" w:hAnsi="Helvetica 55 Roman"/>
          <w:b/>
          <w:sz w:val="28"/>
          <w:szCs w:val="28"/>
        </w:rPr>
      </w:pPr>
      <w:r w:rsidRPr="00FC792E">
        <w:rPr>
          <w:rFonts w:ascii="Helvetica 55 Roman" w:eastAsia="Times" w:hAnsi="Helvetica 55 Roman"/>
          <w:b/>
          <w:sz w:val="28"/>
          <w:szCs w:val="28"/>
        </w:rPr>
        <w:t>Eiche als beständiges Edelholz</w:t>
      </w:r>
      <w:r w:rsidR="00E4083D" w:rsidRPr="00FC792E">
        <w:rPr>
          <w:rFonts w:ascii="Helvetica 55 Roman" w:eastAsia="Times" w:hAnsi="Helvetica 55 Roman"/>
          <w:b/>
          <w:sz w:val="28"/>
          <w:szCs w:val="28"/>
        </w:rPr>
        <w:t xml:space="preserve"> </w:t>
      </w:r>
    </w:p>
    <w:p w14:paraId="490953FF" w14:textId="77777777" w:rsidR="002C1A56" w:rsidRPr="002C1A56" w:rsidRDefault="002C1A56" w:rsidP="00385436">
      <w:pPr>
        <w:ind w:right="-285"/>
        <w:rPr>
          <w:rFonts w:ascii="Helvetica 55 Roman" w:eastAsia="Times" w:hAnsi="Helvetica 55 Roman"/>
          <w:b/>
          <w:sz w:val="10"/>
          <w:szCs w:val="10"/>
        </w:rPr>
      </w:pPr>
    </w:p>
    <w:p w14:paraId="55B99DCB" w14:textId="77777777" w:rsidR="00E4083D" w:rsidRPr="000F44BA" w:rsidRDefault="00E4083D" w:rsidP="00385436">
      <w:pPr>
        <w:ind w:right="-285"/>
        <w:rPr>
          <w:rFonts w:eastAsia="Calibri"/>
          <w:b/>
          <w:sz w:val="22"/>
          <w:szCs w:val="22"/>
        </w:rPr>
      </w:pPr>
    </w:p>
    <w:p w14:paraId="005AA3DD" w14:textId="769A32CB" w:rsidR="00F75BB4" w:rsidRPr="000F44BA" w:rsidRDefault="002C1A56" w:rsidP="000F44BA">
      <w:pPr>
        <w:pStyle w:val="Textkrper2"/>
        <w:spacing w:after="120"/>
        <w:rPr>
          <w:rFonts w:ascii="Helvetica 55 Roman" w:hAnsi="Helvetica 55 Roman"/>
          <w:sz w:val="22"/>
        </w:rPr>
      </w:pPr>
      <w:r w:rsidRPr="000F44BA">
        <w:rPr>
          <w:rFonts w:ascii="Helvetica 55 Roman" w:hAnsi="Helvetica 55 Roman"/>
          <w:i/>
          <w:sz w:val="22"/>
        </w:rPr>
        <w:t xml:space="preserve">Weinsheim. </w:t>
      </w:r>
      <w:r w:rsidR="002F7579" w:rsidRPr="000F44BA">
        <w:rPr>
          <w:rFonts w:ascii="Helvetica 55 Roman" w:hAnsi="Helvetica 55 Roman"/>
          <w:sz w:val="22"/>
        </w:rPr>
        <w:t>Eine natürliche</w:t>
      </w:r>
      <w:r w:rsidR="006F653E" w:rsidRPr="000F44BA">
        <w:rPr>
          <w:rFonts w:ascii="Helvetica 55 Roman" w:hAnsi="Helvetica 55 Roman"/>
          <w:sz w:val="22"/>
        </w:rPr>
        <w:t xml:space="preserve"> Oberfläche und eine markante</w:t>
      </w:r>
      <w:r w:rsidR="002F7579" w:rsidRPr="000F44BA">
        <w:rPr>
          <w:rFonts w:ascii="Helvetica 55 Roman" w:hAnsi="Helvetica 55 Roman"/>
          <w:sz w:val="22"/>
        </w:rPr>
        <w:t xml:space="preserve"> Optik: Die</w:t>
      </w:r>
      <w:r w:rsidR="006F653E" w:rsidRPr="000F44BA">
        <w:rPr>
          <w:rFonts w:ascii="Helvetica 55 Roman" w:hAnsi="Helvetica 55 Roman"/>
          <w:sz w:val="22"/>
        </w:rPr>
        <w:t xml:space="preserve"> neuen attraktiven Eiche-Echtholzfurniere von PRÜM überzeugen mit einer warmen und wertigen Ausstrahlung. </w:t>
      </w:r>
      <w:r w:rsidR="00065F5D" w:rsidRPr="000F44BA">
        <w:rPr>
          <w:rFonts w:ascii="Helvetica 55 Roman" w:hAnsi="Helvetica 55 Roman"/>
          <w:sz w:val="22"/>
        </w:rPr>
        <w:t xml:space="preserve">Der Türenhersteller setzt </w:t>
      </w:r>
      <w:r w:rsidR="00566D8D" w:rsidRPr="000F44BA">
        <w:rPr>
          <w:rFonts w:ascii="Helvetica 55 Roman" w:hAnsi="Helvetica 55 Roman"/>
          <w:sz w:val="22"/>
        </w:rPr>
        <w:t>mit</w:t>
      </w:r>
      <w:r w:rsidR="00065F5D" w:rsidRPr="000F44BA">
        <w:rPr>
          <w:rFonts w:ascii="Helvetica 55 Roman" w:hAnsi="Helvetica 55 Roman"/>
          <w:sz w:val="22"/>
        </w:rPr>
        <w:t xml:space="preserve"> diesen </w:t>
      </w:r>
      <w:r w:rsidR="00EA23D4" w:rsidRPr="000F44BA">
        <w:rPr>
          <w:rFonts w:ascii="Helvetica 55 Roman" w:hAnsi="Helvetica 55 Roman"/>
          <w:sz w:val="22"/>
        </w:rPr>
        <w:t>Roheffekt-</w:t>
      </w:r>
      <w:r w:rsidR="001D63B5" w:rsidRPr="000F44BA">
        <w:rPr>
          <w:rFonts w:ascii="Helvetica 55 Roman" w:hAnsi="Helvetica 55 Roman"/>
          <w:sz w:val="22"/>
        </w:rPr>
        <w:t>Oberflächen</w:t>
      </w:r>
      <w:r w:rsidR="002F7579" w:rsidRPr="000F44BA">
        <w:rPr>
          <w:rFonts w:ascii="Helvetica 55 Roman" w:hAnsi="Helvetica 55 Roman"/>
          <w:sz w:val="22"/>
        </w:rPr>
        <w:t xml:space="preserve"> auf </w:t>
      </w:r>
      <w:r w:rsidR="00566D8D" w:rsidRPr="000F44BA">
        <w:rPr>
          <w:rFonts w:ascii="Helvetica 55 Roman" w:hAnsi="Helvetica 55 Roman"/>
          <w:sz w:val="22"/>
        </w:rPr>
        <w:t>die</w:t>
      </w:r>
      <w:r w:rsidR="001D63B5" w:rsidRPr="000F44BA">
        <w:rPr>
          <w:rFonts w:ascii="Helvetica 55 Roman" w:hAnsi="Helvetica 55 Roman"/>
          <w:sz w:val="22"/>
        </w:rPr>
        <w:t xml:space="preserve"> natürliche Schönheit des Holzes und auf die </w:t>
      </w:r>
      <w:r w:rsidR="002F7579" w:rsidRPr="000F44BA">
        <w:rPr>
          <w:rFonts w:ascii="Helvetica 55 Roman" w:hAnsi="Helvetica 55 Roman"/>
          <w:sz w:val="22"/>
        </w:rPr>
        <w:t xml:space="preserve">Wirkung des </w:t>
      </w:r>
      <w:r w:rsidR="00566D8D" w:rsidRPr="000F44BA">
        <w:rPr>
          <w:rFonts w:ascii="Helvetica 55 Roman" w:hAnsi="Helvetica 55 Roman"/>
          <w:sz w:val="22"/>
        </w:rPr>
        <w:t>beständigen Materials.</w:t>
      </w:r>
      <w:r w:rsidR="003E6EAC" w:rsidRPr="000F44BA">
        <w:rPr>
          <w:rFonts w:ascii="Helvetica 55 Roman" w:hAnsi="Helvetica 55 Roman"/>
          <w:sz w:val="22"/>
        </w:rPr>
        <w:t xml:space="preserve"> Die</w:t>
      </w:r>
      <w:r w:rsidR="00566D8D" w:rsidRPr="000F44BA">
        <w:rPr>
          <w:rFonts w:ascii="Helvetica 55 Roman" w:hAnsi="Helvetica 55 Roman"/>
          <w:sz w:val="22"/>
        </w:rPr>
        <w:t xml:space="preserve"> </w:t>
      </w:r>
      <w:r w:rsidR="00F75BB4" w:rsidRPr="000F44BA">
        <w:rPr>
          <w:rFonts w:ascii="Helvetica 55 Roman" w:hAnsi="Helvetica 55 Roman"/>
          <w:sz w:val="22"/>
        </w:rPr>
        <w:t>Edelf</w:t>
      </w:r>
      <w:r w:rsidR="00566D8D" w:rsidRPr="000F44BA">
        <w:rPr>
          <w:rFonts w:ascii="Helvetica 55 Roman" w:hAnsi="Helvetica 55 Roman"/>
          <w:sz w:val="22"/>
        </w:rPr>
        <w:t xml:space="preserve">urniere </w:t>
      </w:r>
      <w:r w:rsidR="003E06E9" w:rsidRPr="000F44BA">
        <w:rPr>
          <w:rFonts w:ascii="Helvetica 55 Roman" w:hAnsi="Helvetica 55 Roman"/>
          <w:sz w:val="22"/>
        </w:rPr>
        <w:t>„Eiche</w:t>
      </w:r>
      <w:r w:rsidR="00F75BB4" w:rsidRPr="000F44BA">
        <w:rPr>
          <w:rFonts w:ascii="Helvetica 55 Roman" w:hAnsi="Helvetica 55 Roman"/>
          <w:sz w:val="22"/>
        </w:rPr>
        <w:t xml:space="preserve"> </w:t>
      </w:r>
      <w:r w:rsidR="003E06E9" w:rsidRPr="000F44BA">
        <w:rPr>
          <w:rFonts w:ascii="Helvetica 55 Roman" w:hAnsi="Helvetica 55 Roman"/>
          <w:sz w:val="22"/>
        </w:rPr>
        <w:t>astig“</w:t>
      </w:r>
      <w:r w:rsidR="00F75BB4" w:rsidRPr="000F44BA">
        <w:rPr>
          <w:rFonts w:ascii="Helvetica 55 Roman" w:hAnsi="Helvetica 55 Roman"/>
          <w:sz w:val="22"/>
        </w:rPr>
        <w:t xml:space="preserve"> </w:t>
      </w:r>
      <w:r w:rsidR="003E06E9" w:rsidRPr="000F44BA">
        <w:rPr>
          <w:rFonts w:ascii="Helvetica 55 Roman" w:hAnsi="Helvetica 55 Roman"/>
          <w:sz w:val="22"/>
        </w:rPr>
        <w:t>und</w:t>
      </w:r>
      <w:r w:rsidR="00F75BB4" w:rsidRPr="000F44BA">
        <w:rPr>
          <w:rFonts w:ascii="Helvetica 55 Roman" w:hAnsi="Helvetica 55 Roman"/>
          <w:sz w:val="22"/>
        </w:rPr>
        <w:t xml:space="preserve"> </w:t>
      </w:r>
      <w:r w:rsidR="003E06E9" w:rsidRPr="000F44BA">
        <w:rPr>
          <w:rFonts w:ascii="Helvetica 55 Roman" w:hAnsi="Helvetica 55 Roman"/>
          <w:sz w:val="22"/>
        </w:rPr>
        <w:t>„Eiche geplankt“</w:t>
      </w:r>
      <w:r w:rsidR="00F75BB4" w:rsidRPr="000F44BA">
        <w:rPr>
          <w:rFonts w:ascii="Helvetica 55 Roman" w:hAnsi="Helvetica 55 Roman"/>
          <w:sz w:val="22"/>
        </w:rPr>
        <w:t xml:space="preserve"> </w:t>
      </w:r>
      <w:r w:rsidR="0077164E" w:rsidRPr="0077164E">
        <w:rPr>
          <w:rFonts w:ascii="Helvetica 55 Roman" w:hAnsi="Helvetica 55 Roman"/>
          <w:sz w:val="22"/>
        </w:rPr>
        <w:t>punkten durch ein natürliches lebendiges Design</w:t>
      </w:r>
      <w:r w:rsidR="0077164E">
        <w:rPr>
          <w:rFonts w:ascii="Helvetica 55 Roman" w:hAnsi="Helvetica 55 Roman"/>
          <w:sz w:val="22"/>
        </w:rPr>
        <w:t xml:space="preserve"> und</w:t>
      </w:r>
      <w:r w:rsidR="0077164E" w:rsidRPr="0077164E">
        <w:rPr>
          <w:rFonts w:ascii="Helvetica 55 Roman" w:hAnsi="Helvetica 55 Roman"/>
          <w:sz w:val="22"/>
        </w:rPr>
        <w:t xml:space="preserve"> </w:t>
      </w:r>
      <w:r w:rsidR="00F75BB4" w:rsidRPr="000F44BA">
        <w:rPr>
          <w:rFonts w:ascii="Helvetica 55 Roman" w:hAnsi="Helvetica 55 Roman"/>
          <w:sz w:val="22"/>
        </w:rPr>
        <w:t xml:space="preserve">befriedigen mehr denn je </w:t>
      </w:r>
      <w:r w:rsidR="00EA23D4" w:rsidRPr="000F44BA">
        <w:rPr>
          <w:rFonts w:ascii="Helvetica 55 Roman" w:hAnsi="Helvetica 55 Roman"/>
          <w:sz w:val="22"/>
        </w:rPr>
        <w:t>Wohnb</w:t>
      </w:r>
      <w:r w:rsidR="00F75BB4" w:rsidRPr="000F44BA">
        <w:rPr>
          <w:rFonts w:ascii="Helvetica 55 Roman" w:hAnsi="Helvetica 55 Roman"/>
          <w:sz w:val="22"/>
        </w:rPr>
        <w:t>edürfnisse, die de</w:t>
      </w:r>
      <w:r w:rsidR="00EA23D4" w:rsidRPr="000F44BA">
        <w:rPr>
          <w:rFonts w:ascii="Helvetica 55 Roman" w:hAnsi="Helvetica 55 Roman"/>
          <w:sz w:val="22"/>
        </w:rPr>
        <w:t>m</w:t>
      </w:r>
      <w:r w:rsidR="00F75BB4" w:rsidRPr="000F44BA">
        <w:rPr>
          <w:rFonts w:ascii="Helvetica 55 Roman" w:hAnsi="Helvetica 55 Roman"/>
          <w:sz w:val="22"/>
        </w:rPr>
        <w:t xml:space="preserve"> Menschen wichtig sind</w:t>
      </w:r>
      <w:r w:rsidR="00616761" w:rsidRPr="000F44BA">
        <w:rPr>
          <w:rFonts w:ascii="Helvetica 55 Roman" w:hAnsi="Helvetica 55 Roman"/>
          <w:sz w:val="22"/>
        </w:rPr>
        <w:t xml:space="preserve">. </w:t>
      </w:r>
    </w:p>
    <w:p w14:paraId="155BDDC4" w14:textId="77777777" w:rsidR="00F75BB4" w:rsidRPr="000F44BA" w:rsidRDefault="00F75BB4" w:rsidP="000F44BA">
      <w:pPr>
        <w:pStyle w:val="Textkrper2"/>
        <w:spacing w:after="120"/>
        <w:rPr>
          <w:rFonts w:ascii="Helvetica 55 Roman" w:hAnsi="Helvetica 55 Roman"/>
          <w:i/>
          <w:sz w:val="22"/>
        </w:rPr>
      </w:pPr>
    </w:p>
    <w:p w14:paraId="6EDFB8D5" w14:textId="77777777" w:rsidR="002F7579" w:rsidRDefault="002F7579" w:rsidP="00385436">
      <w:pPr>
        <w:ind w:right="-285"/>
        <w:rPr>
          <w:rFonts w:eastAsia="Calibri"/>
          <w:b/>
        </w:rPr>
      </w:pPr>
    </w:p>
    <w:p w14:paraId="17C2B07A" w14:textId="4B6E4B4B" w:rsidR="00566D8D" w:rsidRPr="00495079" w:rsidRDefault="004737F8" w:rsidP="00385436">
      <w:pPr>
        <w:ind w:right="-285"/>
        <w:rPr>
          <w:rFonts w:ascii="Helvetica 55 Roman" w:eastAsia="Times" w:hAnsi="Helvetica 55 Roman"/>
          <w:b/>
          <w:sz w:val="22"/>
        </w:rPr>
      </w:pPr>
      <w:r w:rsidRPr="00495079">
        <w:rPr>
          <w:rFonts w:ascii="Helvetica 55 Roman" w:eastAsia="Times" w:hAnsi="Helvetica 55 Roman"/>
          <w:b/>
          <w:sz w:val="22"/>
        </w:rPr>
        <w:t>Ausdrucksstarke</w:t>
      </w:r>
      <w:r w:rsidR="00C21A28" w:rsidRPr="00495079">
        <w:rPr>
          <w:rFonts w:ascii="Helvetica 55 Roman" w:eastAsia="Times" w:hAnsi="Helvetica 55 Roman"/>
          <w:b/>
          <w:sz w:val="22"/>
        </w:rPr>
        <w:t xml:space="preserve"> Echtholzfurniere </w:t>
      </w:r>
    </w:p>
    <w:p w14:paraId="22F8FDC8" w14:textId="77777777" w:rsidR="00566D8D" w:rsidRPr="00495079" w:rsidRDefault="00566D8D" w:rsidP="003E06E9">
      <w:pPr>
        <w:ind w:right="-285"/>
        <w:jc w:val="both"/>
        <w:rPr>
          <w:rFonts w:ascii="Helvetica 55 Roman" w:eastAsia="Times" w:hAnsi="Helvetica 55 Roman"/>
          <w:sz w:val="22"/>
        </w:rPr>
      </w:pPr>
    </w:p>
    <w:p w14:paraId="452CA3BE" w14:textId="21C87807" w:rsidR="003E6EAC" w:rsidRDefault="004737F8" w:rsidP="00EC487D">
      <w:pPr>
        <w:spacing w:line="360" w:lineRule="auto"/>
        <w:jc w:val="both"/>
        <w:rPr>
          <w:rFonts w:ascii="Helvetica 55 Roman" w:eastAsia="Times" w:hAnsi="Helvetica 55 Roman"/>
          <w:sz w:val="22"/>
        </w:rPr>
      </w:pPr>
      <w:r w:rsidRPr="00495079">
        <w:rPr>
          <w:rFonts w:ascii="Helvetica 55 Roman" w:eastAsia="Times" w:hAnsi="Helvetica 55 Roman"/>
          <w:sz w:val="22"/>
        </w:rPr>
        <w:t xml:space="preserve">Neuer Schwung im </w:t>
      </w:r>
      <w:r w:rsidR="0077164E" w:rsidRPr="00495079">
        <w:rPr>
          <w:rFonts w:ascii="Helvetica 55 Roman" w:eastAsia="Times" w:hAnsi="Helvetica 55 Roman"/>
          <w:sz w:val="22"/>
        </w:rPr>
        <w:t>F</w:t>
      </w:r>
      <w:r w:rsidR="00D3531A" w:rsidRPr="00495079">
        <w:rPr>
          <w:rFonts w:ascii="Helvetica 55 Roman" w:eastAsia="Times" w:hAnsi="Helvetica 55 Roman"/>
          <w:sz w:val="22"/>
        </w:rPr>
        <w:t>urniers</w:t>
      </w:r>
      <w:r w:rsidRPr="00495079">
        <w:rPr>
          <w:rFonts w:ascii="Helvetica 55 Roman" w:eastAsia="Times" w:hAnsi="Helvetica 55 Roman"/>
          <w:sz w:val="22"/>
        </w:rPr>
        <w:t>ortiment: Die spezielle Roheffekt</w:t>
      </w:r>
      <w:r w:rsidR="007407C6">
        <w:rPr>
          <w:rFonts w:ascii="Helvetica 55 Roman" w:eastAsia="Times" w:hAnsi="Helvetica 55 Roman"/>
          <w:sz w:val="22"/>
        </w:rPr>
        <w:t>lack</w:t>
      </w:r>
      <w:r w:rsidRPr="00495079">
        <w:rPr>
          <w:rFonts w:ascii="Helvetica 55 Roman" w:eastAsia="Times" w:hAnsi="Helvetica 55 Roman"/>
          <w:sz w:val="22"/>
        </w:rPr>
        <w:t>-Oberfläche misch</w:t>
      </w:r>
      <w:r w:rsidR="00D3531A" w:rsidRPr="00495079">
        <w:rPr>
          <w:rFonts w:ascii="Helvetica 55 Roman" w:eastAsia="Times" w:hAnsi="Helvetica 55 Roman"/>
          <w:sz w:val="22"/>
        </w:rPr>
        <w:t>t</w:t>
      </w:r>
      <w:r w:rsidRPr="00495079">
        <w:rPr>
          <w:rFonts w:ascii="Helvetica 55 Roman" w:eastAsia="Times" w:hAnsi="Helvetica 55 Roman"/>
          <w:sz w:val="22"/>
        </w:rPr>
        <w:t xml:space="preserve"> die </w:t>
      </w:r>
      <w:r w:rsidR="00D3531A" w:rsidRPr="00495079">
        <w:rPr>
          <w:rFonts w:ascii="Helvetica 55 Roman" w:eastAsia="Times" w:hAnsi="Helvetica 55 Roman"/>
          <w:sz w:val="22"/>
        </w:rPr>
        <w:t>P</w:t>
      </w:r>
      <w:r w:rsidR="00C21A28" w:rsidRPr="00495079">
        <w:rPr>
          <w:rFonts w:ascii="Helvetica 55 Roman" w:eastAsia="Times" w:hAnsi="Helvetica 55 Roman"/>
          <w:sz w:val="22"/>
        </w:rPr>
        <w:t>roduktpalette so richtig auf.</w:t>
      </w:r>
      <w:r w:rsidRPr="00495079">
        <w:rPr>
          <w:rFonts w:ascii="Helvetica 55 Roman" w:eastAsia="Times" w:hAnsi="Helvetica 55 Roman"/>
          <w:sz w:val="22"/>
        </w:rPr>
        <w:t xml:space="preserve"> Ästhetik, Harmonie und </w:t>
      </w:r>
      <w:r w:rsidR="0081414E" w:rsidRPr="00495079">
        <w:rPr>
          <w:rFonts w:ascii="Helvetica 55 Roman" w:eastAsia="Times" w:hAnsi="Helvetica 55 Roman"/>
          <w:sz w:val="22"/>
        </w:rPr>
        <w:t xml:space="preserve">naturnaher Charme </w:t>
      </w:r>
      <w:r w:rsidRPr="00495079">
        <w:rPr>
          <w:rFonts w:ascii="Helvetica 55 Roman" w:eastAsia="Times" w:hAnsi="Helvetica 55 Roman"/>
          <w:sz w:val="22"/>
        </w:rPr>
        <w:t xml:space="preserve">in einem Holz vereint – eine Kombination, die nur schwer zu toppen ist. </w:t>
      </w:r>
      <w:r w:rsidR="003E6EAC" w:rsidRPr="00495079">
        <w:rPr>
          <w:rFonts w:ascii="Helvetica 55 Roman" w:eastAsia="Times" w:hAnsi="Helvetica 55 Roman"/>
          <w:sz w:val="22"/>
        </w:rPr>
        <w:t xml:space="preserve">Bei PRÜM ist man sich der einzigartigen Wirkung des Edelholzes bewusst: „Wir merken, dass sich immer mehr Menschen auf Qualität, Wertbeständigkeit und ästhetisch Zeitloses besinnen“, </w:t>
      </w:r>
      <w:r w:rsidR="0077164E" w:rsidRPr="00495079">
        <w:rPr>
          <w:rFonts w:ascii="Helvetica 55 Roman" w:eastAsia="Times" w:hAnsi="Helvetica 55 Roman"/>
          <w:sz w:val="22"/>
        </w:rPr>
        <w:t xml:space="preserve">so </w:t>
      </w:r>
      <w:r w:rsidR="003E6EAC" w:rsidRPr="00495079">
        <w:rPr>
          <w:rFonts w:ascii="Helvetica 55 Roman" w:eastAsia="Times" w:hAnsi="Helvetica 55 Roman"/>
          <w:sz w:val="22"/>
        </w:rPr>
        <w:t xml:space="preserve">Vertriebsleiter Guido Begon. Diese Aspekte seien gekonnt in den neuen Echtholzfurnieren </w:t>
      </w:r>
      <w:r w:rsidR="00C30AFC" w:rsidRPr="00495079">
        <w:rPr>
          <w:rFonts w:ascii="Helvetica 55 Roman" w:eastAsia="Times" w:hAnsi="Helvetica 55 Roman"/>
          <w:sz w:val="22"/>
        </w:rPr>
        <w:t xml:space="preserve">Eiche astig und </w:t>
      </w:r>
      <w:r w:rsidR="00F37DE6" w:rsidRPr="00495079">
        <w:rPr>
          <w:rFonts w:ascii="Helvetica 55 Roman" w:eastAsia="Times" w:hAnsi="Helvetica 55 Roman"/>
          <w:sz w:val="22"/>
        </w:rPr>
        <w:t xml:space="preserve">Eiche </w:t>
      </w:r>
      <w:r w:rsidR="00C30AFC" w:rsidRPr="00495079">
        <w:rPr>
          <w:rFonts w:ascii="Helvetica 55 Roman" w:eastAsia="Times" w:hAnsi="Helvetica 55 Roman"/>
          <w:sz w:val="22"/>
        </w:rPr>
        <w:t xml:space="preserve">geplankt </w:t>
      </w:r>
      <w:r w:rsidR="0098620B">
        <w:rPr>
          <w:rFonts w:ascii="Helvetica 55 Roman" w:eastAsia="Times" w:hAnsi="Helvetica 55 Roman"/>
          <w:sz w:val="22"/>
        </w:rPr>
        <w:t xml:space="preserve"> </w:t>
      </w:r>
      <w:r w:rsidR="003E6EAC" w:rsidRPr="00495079">
        <w:rPr>
          <w:rFonts w:ascii="Helvetica 55 Roman" w:eastAsia="Times" w:hAnsi="Helvetica 55 Roman"/>
          <w:sz w:val="22"/>
        </w:rPr>
        <w:t xml:space="preserve">vereint. </w:t>
      </w:r>
      <w:r w:rsidRPr="00495079">
        <w:rPr>
          <w:rFonts w:ascii="Helvetica 55 Roman" w:eastAsia="Times" w:hAnsi="Helvetica 55 Roman"/>
          <w:sz w:val="22"/>
        </w:rPr>
        <w:t>Das hochwertige Material liegt im Trend und wird auch in den kommenden Jahren nicht aus der Mode kommen</w:t>
      </w:r>
      <w:r w:rsidR="0077164E" w:rsidRPr="00495079">
        <w:rPr>
          <w:rFonts w:ascii="Helvetica 55 Roman" w:eastAsia="Times" w:hAnsi="Helvetica 55 Roman"/>
          <w:sz w:val="22"/>
        </w:rPr>
        <w:t>. We</w:t>
      </w:r>
      <w:r w:rsidRPr="00495079">
        <w:rPr>
          <w:rFonts w:ascii="Helvetica 55 Roman" w:eastAsia="Times" w:hAnsi="Helvetica 55 Roman"/>
          <w:sz w:val="22"/>
        </w:rPr>
        <w:t xml:space="preserve">r </w:t>
      </w:r>
      <w:r w:rsidR="0077164E" w:rsidRPr="00495079">
        <w:rPr>
          <w:rFonts w:ascii="Helvetica 55 Roman" w:eastAsia="Times" w:hAnsi="Helvetica 55 Roman"/>
          <w:sz w:val="22"/>
        </w:rPr>
        <w:t xml:space="preserve">ein natürliches Holz liebt, greift zur </w:t>
      </w:r>
      <w:r w:rsidRPr="00495079">
        <w:rPr>
          <w:rFonts w:ascii="Helvetica 55 Roman" w:eastAsia="Times" w:hAnsi="Helvetica 55 Roman"/>
          <w:sz w:val="22"/>
        </w:rPr>
        <w:t xml:space="preserve">Eiche. </w:t>
      </w:r>
      <w:r w:rsidR="003E6EAC" w:rsidRPr="00495079">
        <w:rPr>
          <w:rFonts w:ascii="Helvetica 55 Roman" w:eastAsia="Times" w:hAnsi="Helvetica 55 Roman"/>
          <w:sz w:val="22"/>
        </w:rPr>
        <w:t xml:space="preserve">„Die neuen Furnieroberflächen beweisen, dass zeitloser Wohnkomfort und </w:t>
      </w:r>
      <w:r w:rsidR="00763CAC" w:rsidRPr="00495079">
        <w:rPr>
          <w:rFonts w:ascii="Helvetica 55 Roman" w:eastAsia="Times" w:hAnsi="Helvetica 55 Roman"/>
          <w:sz w:val="22"/>
        </w:rPr>
        <w:t xml:space="preserve">sympathische Widersprüche im Holz </w:t>
      </w:r>
      <w:r w:rsidR="003E6EAC" w:rsidRPr="00495079">
        <w:rPr>
          <w:rFonts w:ascii="Helvetica 55 Roman" w:eastAsia="Times" w:hAnsi="Helvetica 55 Roman"/>
          <w:sz w:val="22"/>
        </w:rPr>
        <w:t xml:space="preserve">durchaus </w:t>
      </w:r>
      <w:r w:rsidR="00C21A28" w:rsidRPr="00495079">
        <w:rPr>
          <w:rFonts w:ascii="Helvetica 55 Roman" w:eastAsia="Times" w:hAnsi="Helvetica 55 Roman"/>
          <w:sz w:val="22"/>
        </w:rPr>
        <w:t>eine gute Kombination sind“, so</w:t>
      </w:r>
      <w:r w:rsidR="003E6EAC" w:rsidRPr="00495079">
        <w:rPr>
          <w:rFonts w:ascii="Helvetica 55 Roman" w:eastAsia="Times" w:hAnsi="Helvetica 55 Roman"/>
          <w:sz w:val="22"/>
        </w:rPr>
        <w:t xml:space="preserve"> Begon überzeugt.</w:t>
      </w:r>
      <w:r w:rsidRPr="00495079">
        <w:rPr>
          <w:rFonts w:ascii="Helvetica 55 Roman" w:eastAsia="Times" w:hAnsi="Helvetica 55 Roman"/>
          <w:sz w:val="22"/>
        </w:rPr>
        <w:t xml:space="preserve"> Das Revival der Eiche </w:t>
      </w:r>
      <w:r w:rsidR="00763CAC" w:rsidRPr="00495079">
        <w:rPr>
          <w:rFonts w:ascii="Helvetica 55 Roman" w:eastAsia="Times" w:hAnsi="Helvetica 55 Roman"/>
          <w:sz w:val="22"/>
        </w:rPr>
        <w:t>spiegelt</w:t>
      </w:r>
      <w:r w:rsidRPr="00495079">
        <w:rPr>
          <w:rFonts w:ascii="Helvetica 55 Roman" w:eastAsia="Times" w:hAnsi="Helvetica 55 Roman"/>
          <w:sz w:val="22"/>
        </w:rPr>
        <w:t xml:space="preserve"> sich in den neuen stilsicheren Ausführungen</w:t>
      </w:r>
      <w:r w:rsidR="00FC7EB1" w:rsidRPr="00495079">
        <w:rPr>
          <w:rFonts w:ascii="Helvetica 55 Roman" w:eastAsia="Times" w:hAnsi="Helvetica 55 Roman"/>
          <w:sz w:val="22"/>
        </w:rPr>
        <w:t xml:space="preserve"> wider</w:t>
      </w:r>
      <w:r w:rsidRPr="00495079">
        <w:rPr>
          <w:rFonts w:ascii="Helvetica 55 Roman" w:eastAsia="Times" w:hAnsi="Helvetica 55 Roman"/>
          <w:sz w:val="22"/>
        </w:rPr>
        <w:t>.</w:t>
      </w:r>
      <w:r w:rsidR="00EF1471" w:rsidRPr="00495079">
        <w:rPr>
          <w:rFonts w:ascii="Helvetica 55 Roman" w:eastAsia="Times" w:hAnsi="Helvetica 55 Roman"/>
          <w:sz w:val="22"/>
        </w:rPr>
        <w:t xml:space="preserve"> </w:t>
      </w:r>
      <w:r w:rsidR="0005723D" w:rsidRPr="00495079">
        <w:rPr>
          <w:rFonts w:ascii="Helvetica 55 Roman" w:eastAsia="Times" w:hAnsi="Helvetica 55 Roman"/>
          <w:sz w:val="22"/>
        </w:rPr>
        <w:t>Seit Januar 2017 sind die hochwert</w:t>
      </w:r>
      <w:r w:rsidR="00C21A28" w:rsidRPr="00495079">
        <w:rPr>
          <w:rFonts w:ascii="Helvetica 55 Roman" w:eastAsia="Times" w:hAnsi="Helvetica 55 Roman"/>
          <w:sz w:val="22"/>
        </w:rPr>
        <w:t xml:space="preserve">igen </w:t>
      </w:r>
      <w:r w:rsidR="00B32917" w:rsidRPr="00495079">
        <w:rPr>
          <w:rFonts w:ascii="Helvetica 55 Roman" w:eastAsia="Times" w:hAnsi="Helvetica 55 Roman"/>
          <w:sz w:val="22"/>
        </w:rPr>
        <w:t>Furniertüren</w:t>
      </w:r>
      <w:r w:rsidR="00C21A28" w:rsidRPr="00495079">
        <w:rPr>
          <w:rFonts w:ascii="Helvetica 55 Roman" w:eastAsia="Times" w:hAnsi="Helvetica 55 Roman"/>
          <w:sz w:val="22"/>
        </w:rPr>
        <w:t xml:space="preserve">, die in der unternehmenseigenen Schreinerei gefertigt werden, für </w:t>
      </w:r>
      <w:r w:rsidR="0005723D" w:rsidRPr="00495079">
        <w:rPr>
          <w:rFonts w:ascii="Helvetica 55 Roman" w:eastAsia="Times" w:hAnsi="Helvetica 55 Roman"/>
          <w:sz w:val="22"/>
        </w:rPr>
        <w:t>Kunden erhältlich. Qualität „</w:t>
      </w:r>
      <w:proofErr w:type="spellStart"/>
      <w:r w:rsidR="0005723D" w:rsidRPr="00495079">
        <w:rPr>
          <w:rFonts w:ascii="Helvetica 55 Roman" w:eastAsia="Times" w:hAnsi="Helvetica 55 Roman"/>
          <w:sz w:val="22"/>
        </w:rPr>
        <w:t>made</w:t>
      </w:r>
      <w:proofErr w:type="spellEnd"/>
      <w:r w:rsidR="0005723D" w:rsidRPr="00495079">
        <w:rPr>
          <w:rFonts w:ascii="Helvetica 55 Roman" w:eastAsia="Times" w:hAnsi="Helvetica 55 Roman"/>
          <w:sz w:val="22"/>
        </w:rPr>
        <w:t xml:space="preserve"> in </w:t>
      </w:r>
      <w:proofErr w:type="spellStart"/>
      <w:r w:rsidR="003E06E9" w:rsidRPr="00495079">
        <w:rPr>
          <w:rFonts w:ascii="Helvetica 55 Roman" w:eastAsia="Times" w:hAnsi="Helvetica 55 Roman"/>
          <w:sz w:val="22"/>
        </w:rPr>
        <w:t>Weinsheim</w:t>
      </w:r>
      <w:proofErr w:type="spellEnd"/>
      <w:r w:rsidR="0005723D" w:rsidRPr="00495079">
        <w:rPr>
          <w:rFonts w:ascii="Helvetica 55 Roman" w:eastAsia="Times" w:hAnsi="Helvetica 55 Roman"/>
          <w:sz w:val="22"/>
        </w:rPr>
        <w:t>“</w:t>
      </w:r>
      <w:r w:rsidR="00763CAC" w:rsidRPr="00495079">
        <w:rPr>
          <w:rFonts w:ascii="Helvetica 55 Roman" w:eastAsia="Times" w:hAnsi="Helvetica 55 Roman"/>
          <w:sz w:val="22"/>
        </w:rPr>
        <w:t xml:space="preserve"> -</w:t>
      </w:r>
      <w:r w:rsidR="0005723D" w:rsidRPr="00495079">
        <w:rPr>
          <w:rFonts w:ascii="Helvetica 55 Roman" w:eastAsia="Times" w:hAnsi="Helvetica 55 Roman"/>
          <w:sz w:val="22"/>
        </w:rPr>
        <w:t xml:space="preserve"> die ganz sicher überzeugt und eine hohe Wertbeständigkeit garantiert.  </w:t>
      </w:r>
    </w:p>
    <w:p w14:paraId="7A256A43" w14:textId="086A932D" w:rsidR="00EC487D" w:rsidRDefault="00EC487D" w:rsidP="00EC487D">
      <w:pPr>
        <w:spacing w:line="360" w:lineRule="auto"/>
        <w:jc w:val="both"/>
        <w:rPr>
          <w:rFonts w:ascii="Helvetica 55 Roman" w:eastAsia="Times" w:hAnsi="Helvetica 55 Roman"/>
          <w:sz w:val="22"/>
        </w:rPr>
      </w:pPr>
    </w:p>
    <w:p w14:paraId="7B9CE6C2" w14:textId="77777777" w:rsidR="00EC487D" w:rsidRPr="00495079" w:rsidRDefault="00EC487D" w:rsidP="00EC487D">
      <w:pPr>
        <w:spacing w:line="360" w:lineRule="auto"/>
        <w:jc w:val="both"/>
        <w:rPr>
          <w:rFonts w:ascii="Helvetica 55 Roman" w:eastAsia="Times" w:hAnsi="Helvetica 55 Roman"/>
          <w:sz w:val="22"/>
        </w:rPr>
      </w:pPr>
    </w:p>
    <w:p w14:paraId="76506A63" w14:textId="77777777" w:rsidR="00763CAC" w:rsidRDefault="00763CAC" w:rsidP="00763CAC">
      <w:pPr>
        <w:ind w:right="-285"/>
        <w:jc w:val="both"/>
        <w:rPr>
          <w:rFonts w:ascii="Helvetica 55 Roman" w:eastAsia="Times" w:hAnsi="Helvetica 55 Roman"/>
          <w:sz w:val="22"/>
        </w:rPr>
      </w:pPr>
    </w:p>
    <w:p w14:paraId="10A1A3AF" w14:textId="77777777" w:rsidR="0081414E" w:rsidRDefault="0081414E" w:rsidP="00385436">
      <w:pPr>
        <w:ind w:right="-285"/>
        <w:rPr>
          <w:rFonts w:ascii="Helvetica 55 Roman" w:eastAsia="Times" w:hAnsi="Helvetica 55 Roman"/>
          <w:b/>
          <w:sz w:val="22"/>
          <w:szCs w:val="22"/>
        </w:rPr>
      </w:pPr>
    </w:p>
    <w:p w14:paraId="0AB5CCCF" w14:textId="77777777" w:rsidR="004737F8" w:rsidRPr="00495079" w:rsidRDefault="004737F8" w:rsidP="00385436">
      <w:pPr>
        <w:ind w:right="-285"/>
        <w:rPr>
          <w:rFonts w:ascii="Helvetica 55 Roman" w:eastAsia="Times" w:hAnsi="Helvetica 55 Roman"/>
          <w:b/>
          <w:sz w:val="22"/>
        </w:rPr>
      </w:pPr>
      <w:r w:rsidRPr="00495079">
        <w:rPr>
          <w:rFonts w:ascii="Helvetica 55 Roman" w:eastAsia="Times" w:hAnsi="Helvetica 55 Roman"/>
          <w:b/>
          <w:sz w:val="22"/>
        </w:rPr>
        <w:lastRenderedPageBreak/>
        <w:t>Kombinationen für noch mehr Perfektion</w:t>
      </w:r>
    </w:p>
    <w:p w14:paraId="7B7ECA7B" w14:textId="77777777" w:rsidR="004737F8" w:rsidRPr="002C1A56" w:rsidRDefault="004737F8" w:rsidP="00385436">
      <w:pPr>
        <w:ind w:right="-285"/>
        <w:rPr>
          <w:rFonts w:ascii="Helvetica 55 Roman" w:eastAsia="Times" w:hAnsi="Helvetica 55 Roman"/>
          <w:sz w:val="22"/>
        </w:rPr>
      </w:pPr>
    </w:p>
    <w:p w14:paraId="3B59F532" w14:textId="01CA2A29" w:rsidR="00F71AAF" w:rsidRDefault="00C30AFC" w:rsidP="00C74805">
      <w:pPr>
        <w:spacing w:line="360" w:lineRule="auto"/>
        <w:jc w:val="both"/>
        <w:rPr>
          <w:rFonts w:ascii="Helvetica 55 Roman" w:eastAsia="Times" w:hAnsi="Helvetica 55 Roman"/>
          <w:sz w:val="22"/>
        </w:rPr>
      </w:pPr>
      <w:r>
        <w:rPr>
          <w:rFonts w:ascii="Helvetica 55 Roman" w:eastAsia="Times" w:hAnsi="Helvetica 55 Roman"/>
          <w:sz w:val="22"/>
        </w:rPr>
        <w:t>I</w:t>
      </w:r>
      <w:r w:rsidR="00B60826" w:rsidRPr="00B60826">
        <w:rPr>
          <w:rFonts w:ascii="Helvetica 55 Roman" w:eastAsia="Times" w:hAnsi="Helvetica 55 Roman"/>
          <w:sz w:val="22"/>
        </w:rPr>
        <w:t xml:space="preserve">n </w:t>
      </w:r>
      <w:r w:rsidR="00B60826">
        <w:rPr>
          <w:rFonts w:ascii="Helvetica 55 Roman" w:eastAsia="Times" w:hAnsi="Helvetica 55 Roman"/>
          <w:sz w:val="22"/>
        </w:rPr>
        <w:t xml:space="preserve">glatter </w:t>
      </w:r>
      <w:r w:rsidR="00B60826" w:rsidRPr="00B60826">
        <w:rPr>
          <w:rFonts w:ascii="Helvetica 55 Roman" w:eastAsia="Times" w:hAnsi="Helvetica 55 Roman"/>
          <w:sz w:val="22"/>
        </w:rPr>
        <w:t>Ausführung</w:t>
      </w:r>
      <w:r w:rsidR="00B60826">
        <w:rPr>
          <w:rFonts w:ascii="Helvetica 55 Roman" w:eastAsia="Times" w:hAnsi="Helvetica 55 Roman"/>
          <w:sz w:val="22"/>
        </w:rPr>
        <w:t>, mit Lichtausschnitt, als Funktions- oder Schiebetür</w:t>
      </w:r>
      <w:r w:rsidR="00A0633F">
        <w:rPr>
          <w:rFonts w:ascii="Helvetica 55 Roman" w:eastAsia="Times" w:hAnsi="Helvetica 55 Roman"/>
          <w:sz w:val="22"/>
        </w:rPr>
        <w:t xml:space="preserve"> -</w:t>
      </w:r>
      <w:r w:rsidR="00B60826">
        <w:rPr>
          <w:rFonts w:ascii="Helvetica 55 Roman" w:eastAsia="Times" w:hAnsi="Helvetica 55 Roman"/>
          <w:sz w:val="22"/>
        </w:rPr>
        <w:t xml:space="preserve"> die neuen Furniere überzeugen sowohl in längs- als auch in querverlaufender Oberfläche.</w:t>
      </w:r>
      <w:r w:rsidR="005963CC" w:rsidRPr="005963CC">
        <w:t xml:space="preserve"> </w:t>
      </w:r>
      <w:r w:rsidR="003D79DF">
        <w:rPr>
          <w:rFonts w:ascii="Helvetica 55 Roman" w:eastAsia="Times" w:hAnsi="Helvetica 55 Roman"/>
          <w:sz w:val="22"/>
        </w:rPr>
        <w:t>In der Kombination mit</w:t>
      </w:r>
      <w:r w:rsidR="005963CC" w:rsidRPr="005963CC">
        <w:rPr>
          <w:rFonts w:ascii="Helvetica 55 Roman" w:eastAsia="Times" w:hAnsi="Helvetica 55 Roman"/>
          <w:sz w:val="22"/>
        </w:rPr>
        <w:t xml:space="preserve"> Glasausschnitt </w:t>
      </w:r>
      <w:r w:rsidR="002E78BB" w:rsidRPr="002E78BB">
        <w:rPr>
          <w:rFonts w:ascii="Helvetica 55 Roman" w:eastAsia="Times" w:hAnsi="Helvetica 55 Roman"/>
          <w:sz w:val="22"/>
        </w:rPr>
        <w:t>kommt der markante Roheffekt besonders gut zur Geltung</w:t>
      </w:r>
      <w:r w:rsidR="002E78BB">
        <w:rPr>
          <w:rFonts w:ascii="Helvetica 55 Roman" w:eastAsia="Times" w:hAnsi="Helvetica 55 Roman"/>
          <w:sz w:val="22"/>
        </w:rPr>
        <w:t xml:space="preserve"> und schafft ein helles Ambiente. </w:t>
      </w:r>
      <w:r w:rsidR="003A5E7E">
        <w:rPr>
          <w:rFonts w:ascii="Helvetica 55 Roman" w:eastAsia="Times" w:hAnsi="Helvetica 55 Roman"/>
          <w:sz w:val="22"/>
        </w:rPr>
        <w:t xml:space="preserve">Von der filigranen </w:t>
      </w:r>
      <w:r w:rsidR="003A5E7E" w:rsidRPr="003A5E7E">
        <w:rPr>
          <w:rFonts w:ascii="Helvetica 55 Roman" w:eastAsia="Times" w:hAnsi="Helvetica 55 Roman"/>
          <w:sz w:val="22"/>
        </w:rPr>
        <w:t>Lasergravur-Technik</w:t>
      </w:r>
      <w:r w:rsidR="003A5E7E">
        <w:rPr>
          <w:rFonts w:ascii="Helvetica 55 Roman" w:eastAsia="Times" w:hAnsi="Helvetica 55 Roman"/>
          <w:sz w:val="22"/>
        </w:rPr>
        <w:t xml:space="preserve"> über das </w:t>
      </w:r>
      <w:r w:rsidR="003A5E7E" w:rsidRPr="003A5E7E">
        <w:rPr>
          <w:rFonts w:ascii="Helvetica 55 Roman" w:eastAsia="Times" w:hAnsi="Helvetica 55 Roman"/>
          <w:sz w:val="22"/>
        </w:rPr>
        <w:t>bewährte Siebdruck</w:t>
      </w:r>
      <w:r w:rsidR="003A5E7E">
        <w:rPr>
          <w:rFonts w:ascii="Helvetica 55 Roman" w:eastAsia="Times" w:hAnsi="Helvetica 55 Roman"/>
          <w:sz w:val="22"/>
        </w:rPr>
        <w:t xml:space="preserve">verfahren bis hin zu dem neuen geätzten Ornamentglas </w:t>
      </w:r>
      <w:r w:rsidR="003A5E7E" w:rsidRPr="003A5E7E">
        <w:rPr>
          <w:rFonts w:ascii="Helvetica 55 Roman" w:eastAsia="Times" w:hAnsi="Helvetica 55 Roman"/>
          <w:sz w:val="22"/>
        </w:rPr>
        <w:t>LIGNO, PANNO, PANNO-GLOSSY und PETALI</w:t>
      </w:r>
      <w:r w:rsidR="003A5E7E">
        <w:rPr>
          <w:rFonts w:ascii="Helvetica 55 Roman" w:eastAsia="Times" w:hAnsi="Helvetica 55 Roman"/>
          <w:sz w:val="22"/>
        </w:rPr>
        <w:t xml:space="preserve"> sind viele Gestaltungsvarianten möglich. </w:t>
      </w:r>
      <w:r w:rsidR="003A5E7E" w:rsidRPr="003A5E7E">
        <w:rPr>
          <w:rFonts w:ascii="Helvetica 55 Roman" w:eastAsia="Times" w:hAnsi="Helvetica 55 Roman"/>
          <w:sz w:val="22"/>
        </w:rPr>
        <w:t xml:space="preserve">„Das neue facettenreiche Glasdesign harmoniert perfekt </w:t>
      </w:r>
      <w:r w:rsidR="003A5E7E">
        <w:rPr>
          <w:rFonts w:ascii="Helvetica 55 Roman" w:eastAsia="Times" w:hAnsi="Helvetica 55 Roman"/>
          <w:sz w:val="22"/>
        </w:rPr>
        <w:t>mit dem markanten Eichenlook und veredelt je</w:t>
      </w:r>
      <w:r w:rsidR="003A5E7E" w:rsidRPr="003A5E7E">
        <w:rPr>
          <w:rFonts w:ascii="Helvetica 55 Roman" w:eastAsia="Times" w:hAnsi="Helvetica 55 Roman"/>
          <w:sz w:val="22"/>
        </w:rPr>
        <w:t>de Einrichtung“, so Guido Begon.</w:t>
      </w:r>
      <w:r w:rsidR="003A5E7E">
        <w:rPr>
          <w:rFonts w:ascii="Helvetica 55 Roman" w:eastAsia="Times" w:hAnsi="Helvetica 55 Roman"/>
          <w:sz w:val="22"/>
        </w:rPr>
        <w:t xml:space="preserve"> </w:t>
      </w:r>
      <w:r w:rsidR="00FC7EB1" w:rsidRPr="00495079">
        <w:rPr>
          <w:rFonts w:ascii="Helvetica 55 Roman" w:eastAsia="Times" w:hAnsi="Helvetica 55 Roman"/>
          <w:sz w:val="22"/>
        </w:rPr>
        <w:t xml:space="preserve">Wie alle der hochqualitativen Produkte aus dem Hause PRÜM tragen auch die neuen </w:t>
      </w:r>
      <w:r w:rsidR="0081414E" w:rsidRPr="00495079">
        <w:rPr>
          <w:rFonts w:ascii="Helvetica 55 Roman" w:eastAsia="Times" w:hAnsi="Helvetica 55 Roman"/>
          <w:sz w:val="22"/>
        </w:rPr>
        <w:t>Furnieroberflächen</w:t>
      </w:r>
      <w:r w:rsidR="00FC7EB1" w:rsidRPr="00495079">
        <w:rPr>
          <w:rFonts w:ascii="Helvetica 55 Roman" w:eastAsia="Times" w:hAnsi="Helvetica 55 Roman"/>
          <w:sz w:val="22"/>
        </w:rPr>
        <w:t xml:space="preserve"> das Siegel „schadstoffgeprüft“. Weitere Informationen zur PRÜM-Türenwerk GmbH und ihrem umfangreichen Sortiment gibt es auf </w:t>
      </w:r>
      <w:hyperlink r:id="rId8" w:history="1">
        <w:r w:rsidR="00495079" w:rsidRPr="00495079">
          <w:rPr>
            <w:rFonts w:ascii="Helvetica 55 Roman" w:eastAsia="Times" w:hAnsi="Helvetica 55 Roman"/>
            <w:sz w:val="22"/>
          </w:rPr>
          <w:t>www.tuer.de</w:t>
        </w:r>
      </w:hyperlink>
      <w:r w:rsidR="00FC7EB1" w:rsidRPr="00495079">
        <w:rPr>
          <w:rFonts w:ascii="Helvetica 55 Roman" w:eastAsia="Times" w:hAnsi="Helvetica 55 Roman"/>
          <w:sz w:val="22"/>
        </w:rPr>
        <w:t>.</w:t>
      </w:r>
    </w:p>
    <w:p w14:paraId="0D687497" w14:textId="77777777" w:rsidR="00495079" w:rsidRPr="00495079" w:rsidRDefault="00495079" w:rsidP="00C74805">
      <w:pPr>
        <w:spacing w:line="360" w:lineRule="auto"/>
        <w:jc w:val="both"/>
        <w:rPr>
          <w:rFonts w:ascii="Helvetica 55 Roman" w:eastAsia="Times" w:hAnsi="Helvetica 55 Roman"/>
          <w:sz w:val="22"/>
        </w:rPr>
      </w:pPr>
    </w:p>
    <w:p w14:paraId="4FC9A677" w14:textId="77777777" w:rsidR="00495079" w:rsidRPr="00495079" w:rsidRDefault="00495079" w:rsidP="00C74805">
      <w:pPr>
        <w:spacing w:line="360" w:lineRule="auto"/>
        <w:jc w:val="both"/>
        <w:rPr>
          <w:rFonts w:ascii="Helvetica 55 Roman" w:eastAsia="Times" w:hAnsi="Helvetica 55 Roman"/>
          <w:sz w:val="22"/>
        </w:rPr>
      </w:pPr>
    </w:p>
    <w:p w14:paraId="31D98BF5" w14:textId="01DB10AC" w:rsidR="00495079" w:rsidRDefault="00495079" w:rsidP="00C74805">
      <w:pPr>
        <w:spacing w:line="360" w:lineRule="auto"/>
        <w:jc w:val="both"/>
        <w:rPr>
          <w:rFonts w:ascii="Helvetica 55 Roman" w:eastAsia="Times" w:hAnsi="Helvetica 55 Roman"/>
          <w:sz w:val="22"/>
        </w:rPr>
      </w:pPr>
      <w:r w:rsidRPr="00495079">
        <w:rPr>
          <w:rFonts w:ascii="Helvetica 55 Roman" w:eastAsia="Times" w:hAnsi="Helvetica 55 Roman"/>
          <w:sz w:val="22"/>
        </w:rPr>
        <w:t>Pressebilder: PRÜM</w:t>
      </w:r>
    </w:p>
    <w:p w14:paraId="4BAEB866" w14:textId="77777777" w:rsidR="005963CC" w:rsidRDefault="005963CC" w:rsidP="00C74805">
      <w:pPr>
        <w:spacing w:line="360" w:lineRule="auto"/>
        <w:jc w:val="both"/>
        <w:rPr>
          <w:rFonts w:ascii="Helvetica 55 Roman" w:eastAsia="Times" w:hAnsi="Helvetica 55 Roman"/>
          <w:sz w:val="22"/>
        </w:rPr>
      </w:pPr>
    </w:p>
    <w:p w14:paraId="0B8EA4D1" w14:textId="77777777" w:rsidR="00E14553" w:rsidRDefault="00E14553" w:rsidP="00C74805">
      <w:pPr>
        <w:spacing w:line="360" w:lineRule="auto"/>
        <w:jc w:val="both"/>
        <w:rPr>
          <w:rFonts w:ascii="Helvetica 55 Roman" w:eastAsia="Times" w:hAnsi="Helvetica 55 Roman"/>
          <w:sz w:val="22"/>
        </w:rPr>
      </w:pPr>
    </w:p>
    <w:p w14:paraId="7FF06AF7" w14:textId="3EB2BE56" w:rsidR="00763CAC" w:rsidRDefault="007024F1" w:rsidP="00C74805">
      <w:pPr>
        <w:spacing w:line="360" w:lineRule="auto"/>
        <w:ind w:right="-285"/>
        <w:jc w:val="both"/>
        <w:rPr>
          <w:rFonts w:eastAsia="Calibri"/>
        </w:rPr>
      </w:pPr>
      <w:r>
        <w:rPr>
          <w:noProof/>
        </w:rPr>
        <w:drawing>
          <wp:inline distT="0" distB="0" distL="0" distR="0" wp14:anchorId="69AB50B0" wp14:editId="4857BD8B">
            <wp:extent cx="4695093" cy="2523392"/>
            <wp:effectExtent l="0" t="0" r="0" b="0"/>
            <wp:docPr id="4" name="Grafik 4" descr="C:\Users\gillenkircha\AppData\Local\Microsoft\Windows\Temporary Internet Files\Content.Word\PRÜM_Eiche-Astig_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llenkircha\AppData\Local\Microsoft\Windows\Temporary Internet Files\Content.Word\PRÜM_Eiche-Astig_1.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86" cy="2523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A5503" w14:textId="690F511D" w:rsidR="00456DB6" w:rsidRDefault="00456DB6" w:rsidP="003E06E9">
      <w:pPr>
        <w:spacing w:line="360" w:lineRule="auto"/>
        <w:ind w:right="-285"/>
        <w:jc w:val="both"/>
        <w:rPr>
          <w:rFonts w:eastAsia="Calibri"/>
        </w:rPr>
      </w:pPr>
    </w:p>
    <w:p w14:paraId="11037F5B" w14:textId="186EDEAB" w:rsidR="00495079" w:rsidRDefault="00495079" w:rsidP="003E06E9">
      <w:pPr>
        <w:spacing w:line="360" w:lineRule="auto"/>
        <w:ind w:right="-285"/>
        <w:jc w:val="both"/>
        <w:rPr>
          <w:rFonts w:ascii="Helvetica 55 Roman" w:eastAsia="Times" w:hAnsi="Helvetica 55 Roman"/>
          <w:sz w:val="22"/>
        </w:rPr>
      </w:pPr>
      <w:r w:rsidRPr="00EC487D">
        <w:rPr>
          <w:rFonts w:ascii="Helvetica 55 Roman" w:eastAsia="Times" w:hAnsi="Helvetica 55 Roman"/>
          <w:sz w:val="22"/>
        </w:rPr>
        <w:t xml:space="preserve">Die neuen </w:t>
      </w:r>
      <w:r w:rsidR="005F574C">
        <w:rPr>
          <w:rFonts w:ascii="Helvetica 55 Roman" w:eastAsia="Times" w:hAnsi="Helvetica 55 Roman"/>
          <w:sz w:val="22"/>
        </w:rPr>
        <w:t xml:space="preserve">Eiche-Furniere </w:t>
      </w:r>
      <w:r w:rsidRPr="00EC487D">
        <w:rPr>
          <w:rFonts w:ascii="Helvetica 55 Roman" w:eastAsia="Times" w:hAnsi="Helvetica 55 Roman"/>
          <w:sz w:val="22"/>
        </w:rPr>
        <w:t>überzeugen sowohl in längs- als auch in querverlaufender Roheffekt-</w:t>
      </w:r>
      <w:r w:rsidR="00383F18">
        <w:rPr>
          <w:rFonts w:ascii="Helvetica 55 Roman" w:eastAsia="Times" w:hAnsi="Helvetica 55 Roman"/>
          <w:sz w:val="22"/>
        </w:rPr>
        <w:t>O</w:t>
      </w:r>
      <w:r w:rsidRPr="00EC487D">
        <w:rPr>
          <w:rFonts w:ascii="Helvetica 55 Roman" w:eastAsia="Times" w:hAnsi="Helvetica 55 Roman"/>
          <w:sz w:val="22"/>
        </w:rPr>
        <w:t>berfläche.</w:t>
      </w:r>
    </w:p>
    <w:p w14:paraId="45A46AFA" w14:textId="77777777" w:rsidR="00944962" w:rsidRDefault="00944962" w:rsidP="003E06E9">
      <w:pPr>
        <w:spacing w:line="360" w:lineRule="auto"/>
        <w:ind w:right="-285"/>
        <w:jc w:val="both"/>
        <w:rPr>
          <w:rFonts w:ascii="Helvetica 55 Roman" w:eastAsia="Times" w:hAnsi="Helvetica 55 Roman"/>
          <w:sz w:val="22"/>
        </w:rPr>
      </w:pPr>
    </w:p>
    <w:p w14:paraId="4FA8D3EF" w14:textId="77777777" w:rsidR="00944962" w:rsidRDefault="00944962" w:rsidP="003E06E9">
      <w:pPr>
        <w:spacing w:line="360" w:lineRule="auto"/>
        <w:ind w:right="-285"/>
        <w:jc w:val="both"/>
        <w:rPr>
          <w:rFonts w:ascii="Helvetica 55 Roman" w:eastAsia="Times" w:hAnsi="Helvetica 55 Roman"/>
          <w:sz w:val="22"/>
        </w:rPr>
      </w:pPr>
    </w:p>
    <w:p w14:paraId="1AD74CDF" w14:textId="77777777" w:rsidR="00944962" w:rsidRDefault="00944962" w:rsidP="003E06E9">
      <w:pPr>
        <w:spacing w:line="360" w:lineRule="auto"/>
        <w:ind w:right="-285"/>
        <w:jc w:val="both"/>
        <w:rPr>
          <w:rFonts w:ascii="Helvetica 55 Roman" w:eastAsia="Times" w:hAnsi="Helvetica 55 Roman"/>
          <w:sz w:val="22"/>
        </w:rPr>
      </w:pPr>
    </w:p>
    <w:p w14:paraId="50ACC0B5" w14:textId="77777777" w:rsidR="00944962" w:rsidRDefault="00944962" w:rsidP="003E06E9">
      <w:pPr>
        <w:spacing w:line="360" w:lineRule="auto"/>
        <w:ind w:right="-285"/>
        <w:jc w:val="both"/>
        <w:rPr>
          <w:rFonts w:ascii="Helvetica 55 Roman" w:eastAsia="Times" w:hAnsi="Helvetica 55 Roman"/>
          <w:sz w:val="22"/>
        </w:rPr>
      </w:pPr>
    </w:p>
    <w:p w14:paraId="0E69B45A" w14:textId="77777777" w:rsidR="00944962" w:rsidRDefault="00944962" w:rsidP="003E06E9">
      <w:pPr>
        <w:spacing w:line="360" w:lineRule="auto"/>
        <w:ind w:right="-285"/>
        <w:jc w:val="both"/>
        <w:rPr>
          <w:rFonts w:ascii="Helvetica 55 Roman" w:eastAsia="Times" w:hAnsi="Helvetica 55 Roman"/>
          <w:sz w:val="22"/>
        </w:rPr>
      </w:pPr>
    </w:p>
    <w:p w14:paraId="21A8E746" w14:textId="1F290BF6" w:rsidR="00A95ABE" w:rsidRDefault="00944962" w:rsidP="003E06E9">
      <w:pPr>
        <w:spacing w:line="360" w:lineRule="auto"/>
        <w:ind w:right="-285"/>
        <w:jc w:val="both"/>
        <w:rPr>
          <w:rFonts w:ascii="Helvetica 55 Roman" w:eastAsia="Times" w:hAnsi="Helvetica 55 Roman"/>
          <w:sz w:val="22"/>
        </w:rPr>
      </w:pPr>
      <w:r>
        <w:rPr>
          <w:noProof/>
        </w:rPr>
        <w:drawing>
          <wp:inline distT="0" distB="0" distL="0" distR="0" wp14:anchorId="4AE7DB03" wp14:editId="77A20817">
            <wp:extent cx="4635368" cy="2206869"/>
            <wp:effectExtent l="0" t="0" r="0" b="3175"/>
            <wp:docPr id="1" name="Grafik 1" descr="C:\Users\gillenkircha\AppData\Local\Microsoft\Windows\Temporary Internet Files\Content.Word\PRÜM-PR-Bild BAU 2017 Eic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llenkircha\AppData\Local\Microsoft\Windows\Temporary Internet Files\Content.Word\PRÜM-PR-Bild BAU 2017 Eich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368" cy="2206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D45F4" w14:textId="61337CEB" w:rsidR="00944962" w:rsidRDefault="00944962" w:rsidP="003E06E9">
      <w:pPr>
        <w:spacing w:line="360" w:lineRule="auto"/>
        <w:ind w:right="-285"/>
        <w:jc w:val="both"/>
        <w:rPr>
          <w:rFonts w:ascii="Helvetica 55 Roman" w:eastAsia="Times" w:hAnsi="Helvetica 55 Roman"/>
          <w:sz w:val="22"/>
        </w:rPr>
      </w:pPr>
      <w:r w:rsidRPr="00944962">
        <w:rPr>
          <w:rFonts w:ascii="Helvetica 55 Roman" w:eastAsia="Times" w:hAnsi="Helvetica 55 Roman"/>
          <w:sz w:val="22"/>
        </w:rPr>
        <w:t>Wie alle der hochqualitativen Produkte aus dem Hause PRÜM tragen auch die neuen Furnieroberflächen das Siegel „schadstoffgeprüft“.</w:t>
      </w:r>
    </w:p>
    <w:p w14:paraId="6411752F" w14:textId="77777777" w:rsidR="00944962" w:rsidRDefault="00944962" w:rsidP="003E06E9">
      <w:pPr>
        <w:spacing w:line="360" w:lineRule="auto"/>
        <w:ind w:right="-285"/>
        <w:jc w:val="both"/>
        <w:rPr>
          <w:rFonts w:ascii="Helvetica 55 Roman" w:eastAsia="Times" w:hAnsi="Helvetica 55 Roman"/>
          <w:sz w:val="22"/>
        </w:rPr>
      </w:pPr>
    </w:p>
    <w:p w14:paraId="67BD2186" w14:textId="3E9647E7" w:rsidR="00A95ABE" w:rsidRDefault="00A95ABE" w:rsidP="003E06E9">
      <w:pPr>
        <w:spacing w:line="360" w:lineRule="auto"/>
        <w:ind w:right="-285"/>
        <w:jc w:val="both"/>
        <w:rPr>
          <w:rFonts w:ascii="Helvetica 55 Roman" w:eastAsia="Times" w:hAnsi="Helvetica 55 Roman"/>
          <w:sz w:val="22"/>
        </w:rPr>
      </w:pPr>
    </w:p>
    <w:sectPr w:rsidR="00A95ABE" w:rsidSect="00385436">
      <w:headerReference w:type="default" r:id="rId11"/>
      <w:pgSz w:w="11906" w:h="16838"/>
      <w:pgMar w:top="2268" w:right="3117" w:bottom="567" w:left="1418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6237DD" w14:textId="77777777" w:rsidR="00826501" w:rsidRDefault="00826501" w:rsidP="009E32F1">
      <w:r>
        <w:separator/>
      </w:r>
    </w:p>
  </w:endnote>
  <w:endnote w:type="continuationSeparator" w:id="0">
    <w:p w14:paraId="689031E4" w14:textId="77777777" w:rsidR="00826501" w:rsidRDefault="00826501" w:rsidP="009E32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Gothic"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Helvetica 55 Roman">
    <w:altName w:val="Arial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29AB76A" w14:textId="77777777" w:rsidR="00826501" w:rsidRDefault="00826501" w:rsidP="009E32F1">
      <w:r>
        <w:separator/>
      </w:r>
    </w:p>
  </w:footnote>
  <w:footnote w:type="continuationSeparator" w:id="0">
    <w:p w14:paraId="22750C22" w14:textId="77777777" w:rsidR="00826501" w:rsidRDefault="00826501" w:rsidP="009E32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1ABFF5" w14:textId="55DB6282" w:rsidR="001C03E0" w:rsidRDefault="005E3353" w:rsidP="00385436">
    <w:pPr>
      <w:pStyle w:val="Kopfzeile"/>
      <w:ind w:left="-1418"/>
      <w:rPr>
        <w:noProof/>
        <w:lang w:eastAsia="de-DE"/>
      </w:rPr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1E5C4683" wp14:editId="7CE44575">
          <wp:simplePos x="0" y="0"/>
          <wp:positionH relativeFrom="column">
            <wp:posOffset>-900430</wp:posOffset>
          </wp:positionH>
          <wp:positionV relativeFrom="paragraph">
            <wp:posOffset>0</wp:posOffset>
          </wp:positionV>
          <wp:extent cx="7561237" cy="10692000"/>
          <wp:effectExtent l="0" t="0" r="1905" b="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ÜM_Pressepapi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237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4308AC" w14:textId="77777777" w:rsidR="00B33BA6" w:rsidRPr="00385436" w:rsidRDefault="00385436" w:rsidP="00385436">
    <w:pPr>
      <w:pStyle w:val="Kopfzeile"/>
      <w:ind w:left="-1418"/>
    </w:pPr>
    <w:r>
      <w:rPr>
        <w:noProof/>
        <w:lang w:eastAsia="de-DE"/>
      </w:rPr>
      <w:drawing>
        <wp:inline distT="0" distB="0" distL="0" distR="0" wp14:anchorId="0446FBF8" wp14:editId="323D0348">
          <wp:extent cx="7562094" cy="10696575"/>
          <wp:effectExtent l="0" t="0" r="127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ÜM_Pressepapier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2" cy="106936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2F1"/>
    <w:rsid w:val="00023888"/>
    <w:rsid w:val="0004001E"/>
    <w:rsid w:val="0005723D"/>
    <w:rsid w:val="00065F5D"/>
    <w:rsid w:val="0006742A"/>
    <w:rsid w:val="00087189"/>
    <w:rsid w:val="00090B25"/>
    <w:rsid w:val="000918B3"/>
    <w:rsid w:val="000C0728"/>
    <w:rsid w:val="000D0F66"/>
    <w:rsid w:val="000F44BA"/>
    <w:rsid w:val="000F518D"/>
    <w:rsid w:val="000F79BC"/>
    <w:rsid w:val="00104957"/>
    <w:rsid w:val="00105248"/>
    <w:rsid w:val="0011041B"/>
    <w:rsid w:val="00132BF6"/>
    <w:rsid w:val="00137F13"/>
    <w:rsid w:val="001C03E0"/>
    <w:rsid w:val="001C7708"/>
    <w:rsid w:val="001D63B5"/>
    <w:rsid w:val="001E175B"/>
    <w:rsid w:val="002031CD"/>
    <w:rsid w:val="00213EC4"/>
    <w:rsid w:val="0021629E"/>
    <w:rsid w:val="002248FE"/>
    <w:rsid w:val="00231681"/>
    <w:rsid w:val="00266A08"/>
    <w:rsid w:val="00292F30"/>
    <w:rsid w:val="002A2B2B"/>
    <w:rsid w:val="002B1280"/>
    <w:rsid w:val="002C1A56"/>
    <w:rsid w:val="002D229E"/>
    <w:rsid w:val="002E5B12"/>
    <w:rsid w:val="002E6A77"/>
    <w:rsid w:val="002E78BB"/>
    <w:rsid w:val="002F7579"/>
    <w:rsid w:val="003044DE"/>
    <w:rsid w:val="00304B05"/>
    <w:rsid w:val="00311E59"/>
    <w:rsid w:val="00357117"/>
    <w:rsid w:val="003649C0"/>
    <w:rsid w:val="00371E17"/>
    <w:rsid w:val="003735F1"/>
    <w:rsid w:val="00373921"/>
    <w:rsid w:val="00383F18"/>
    <w:rsid w:val="00385436"/>
    <w:rsid w:val="003A5E7E"/>
    <w:rsid w:val="003D582F"/>
    <w:rsid w:val="003D79DF"/>
    <w:rsid w:val="003E06E9"/>
    <w:rsid w:val="003E11B9"/>
    <w:rsid w:val="003E6EAC"/>
    <w:rsid w:val="00420770"/>
    <w:rsid w:val="004261EA"/>
    <w:rsid w:val="00456DB6"/>
    <w:rsid w:val="004737F8"/>
    <w:rsid w:val="00495079"/>
    <w:rsid w:val="004A7B2C"/>
    <w:rsid w:val="004D33A6"/>
    <w:rsid w:val="004D7BA9"/>
    <w:rsid w:val="004E25B3"/>
    <w:rsid w:val="00562A56"/>
    <w:rsid w:val="00566D8D"/>
    <w:rsid w:val="005719B4"/>
    <w:rsid w:val="0057259C"/>
    <w:rsid w:val="00575F96"/>
    <w:rsid w:val="00577DAA"/>
    <w:rsid w:val="00584068"/>
    <w:rsid w:val="00590F29"/>
    <w:rsid w:val="005963CC"/>
    <w:rsid w:val="005A2000"/>
    <w:rsid w:val="005E3353"/>
    <w:rsid w:val="005F574C"/>
    <w:rsid w:val="00601B38"/>
    <w:rsid w:val="00602B5B"/>
    <w:rsid w:val="00602CB9"/>
    <w:rsid w:val="0060589A"/>
    <w:rsid w:val="00616761"/>
    <w:rsid w:val="006214F8"/>
    <w:rsid w:val="0062520B"/>
    <w:rsid w:val="00634090"/>
    <w:rsid w:val="00635B72"/>
    <w:rsid w:val="006A6050"/>
    <w:rsid w:val="006D4B03"/>
    <w:rsid w:val="006E21F3"/>
    <w:rsid w:val="006F5AA9"/>
    <w:rsid w:val="006F653E"/>
    <w:rsid w:val="007024F1"/>
    <w:rsid w:val="00720347"/>
    <w:rsid w:val="007407C6"/>
    <w:rsid w:val="0074177E"/>
    <w:rsid w:val="00763CAC"/>
    <w:rsid w:val="00767A31"/>
    <w:rsid w:val="00767EC9"/>
    <w:rsid w:val="0077164E"/>
    <w:rsid w:val="00772C15"/>
    <w:rsid w:val="00782D35"/>
    <w:rsid w:val="007976E2"/>
    <w:rsid w:val="007A12CD"/>
    <w:rsid w:val="007D629B"/>
    <w:rsid w:val="00813695"/>
    <w:rsid w:val="0081414E"/>
    <w:rsid w:val="00826501"/>
    <w:rsid w:val="00830699"/>
    <w:rsid w:val="008313F0"/>
    <w:rsid w:val="00854D4E"/>
    <w:rsid w:val="00875932"/>
    <w:rsid w:val="008848D5"/>
    <w:rsid w:val="008D4092"/>
    <w:rsid w:val="00937287"/>
    <w:rsid w:val="00944962"/>
    <w:rsid w:val="0098620B"/>
    <w:rsid w:val="009A3067"/>
    <w:rsid w:val="009B653B"/>
    <w:rsid w:val="009C4C11"/>
    <w:rsid w:val="009D3DBD"/>
    <w:rsid w:val="009E32F1"/>
    <w:rsid w:val="00A020B2"/>
    <w:rsid w:val="00A0633F"/>
    <w:rsid w:val="00A50FC4"/>
    <w:rsid w:val="00A52C7A"/>
    <w:rsid w:val="00A704F4"/>
    <w:rsid w:val="00A74E5F"/>
    <w:rsid w:val="00A95ABE"/>
    <w:rsid w:val="00AB0F02"/>
    <w:rsid w:val="00AB28DD"/>
    <w:rsid w:val="00AF644C"/>
    <w:rsid w:val="00B07D56"/>
    <w:rsid w:val="00B101F7"/>
    <w:rsid w:val="00B260C8"/>
    <w:rsid w:val="00B32917"/>
    <w:rsid w:val="00B32F98"/>
    <w:rsid w:val="00B33BA6"/>
    <w:rsid w:val="00B60826"/>
    <w:rsid w:val="00B656A0"/>
    <w:rsid w:val="00B70E71"/>
    <w:rsid w:val="00B81186"/>
    <w:rsid w:val="00B95002"/>
    <w:rsid w:val="00BD34C7"/>
    <w:rsid w:val="00BD5349"/>
    <w:rsid w:val="00BF11AF"/>
    <w:rsid w:val="00BF2E52"/>
    <w:rsid w:val="00BF5FF1"/>
    <w:rsid w:val="00C11B54"/>
    <w:rsid w:val="00C21A28"/>
    <w:rsid w:val="00C30AFC"/>
    <w:rsid w:val="00C513F7"/>
    <w:rsid w:val="00C53076"/>
    <w:rsid w:val="00C6787D"/>
    <w:rsid w:val="00C74805"/>
    <w:rsid w:val="00C95A4D"/>
    <w:rsid w:val="00CA39DF"/>
    <w:rsid w:val="00CB5D59"/>
    <w:rsid w:val="00CC096D"/>
    <w:rsid w:val="00CE5C45"/>
    <w:rsid w:val="00D14CAC"/>
    <w:rsid w:val="00D3531A"/>
    <w:rsid w:val="00D610B1"/>
    <w:rsid w:val="00D75778"/>
    <w:rsid w:val="00DB32D2"/>
    <w:rsid w:val="00DE7767"/>
    <w:rsid w:val="00E00CDD"/>
    <w:rsid w:val="00E14553"/>
    <w:rsid w:val="00E4083D"/>
    <w:rsid w:val="00E477F5"/>
    <w:rsid w:val="00E9488B"/>
    <w:rsid w:val="00EA23D4"/>
    <w:rsid w:val="00EA446F"/>
    <w:rsid w:val="00EA4D98"/>
    <w:rsid w:val="00EC2D80"/>
    <w:rsid w:val="00EC487D"/>
    <w:rsid w:val="00EC5A29"/>
    <w:rsid w:val="00EF1471"/>
    <w:rsid w:val="00F11677"/>
    <w:rsid w:val="00F36D0C"/>
    <w:rsid w:val="00F37DE6"/>
    <w:rsid w:val="00F46979"/>
    <w:rsid w:val="00F64BCE"/>
    <w:rsid w:val="00F71AAF"/>
    <w:rsid w:val="00F75BB4"/>
    <w:rsid w:val="00F911C0"/>
    <w:rsid w:val="00F94438"/>
    <w:rsid w:val="00FA4E02"/>
    <w:rsid w:val="00FB0DA4"/>
    <w:rsid w:val="00FC792E"/>
    <w:rsid w:val="00FC7AE9"/>
    <w:rsid w:val="00FC7EB1"/>
    <w:rsid w:val="00FD6AE3"/>
    <w:rsid w:val="00FD6EE5"/>
    <w:rsid w:val="00FE7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2ADDEB1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50F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B95002"/>
    <w:pPr>
      <w:keepNext/>
      <w:outlineLvl w:val="0"/>
    </w:pPr>
    <w:rPr>
      <w:rFonts w:ascii="Arial" w:hAnsi="Arial" w:cs="Arial"/>
      <w:b/>
      <w:bCs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9E32F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9E32F1"/>
  </w:style>
  <w:style w:type="paragraph" w:styleId="Fuzeile">
    <w:name w:val="footer"/>
    <w:basedOn w:val="Standard"/>
    <w:link w:val="FuzeileZchn"/>
    <w:uiPriority w:val="99"/>
    <w:unhideWhenUsed/>
    <w:rsid w:val="009E32F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9E32F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E32F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E32F1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FB0DA4"/>
    <w:pPr>
      <w:spacing w:line="360" w:lineRule="auto"/>
      <w:jc w:val="both"/>
    </w:pPr>
    <w:rPr>
      <w:rFonts w:ascii="FranklinGothic" w:eastAsia="Times" w:hAnsi="FranklinGothic"/>
      <w:sz w:val="22"/>
    </w:rPr>
  </w:style>
  <w:style w:type="character" w:customStyle="1" w:styleId="TextkrperZchn">
    <w:name w:val="Textkörper Zchn"/>
    <w:basedOn w:val="Absatz-Standardschriftart"/>
    <w:link w:val="Textkrper"/>
    <w:rsid w:val="00FB0DA4"/>
    <w:rPr>
      <w:rFonts w:ascii="FranklinGothic" w:eastAsia="Times" w:hAnsi="FranklinGothic" w:cs="Times New Roman"/>
      <w:szCs w:val="20"/>
      <w:lang w:eastAsia="de-DE"/>
    </w:rPr>
  </w:style>
  <w:style w:type="paragraph" w:styleId="Textkrper2">
    <w:name w:val="Body Text 2"/>
    <w:basedOn w:val="Standard"/>
    <w:link w:val="Textkrper2Zchn"/>
    <w:rsid w:val="00FB0DA4"/>
    <w:pPr>
      <w:spacing w:line="360" w:lineRule="auto"/>
      <w:jc w:val="both"/>
    </w:pPr>
    <w:rPr>
      <w:rFonts w:ascii="FranklinGothic" w:eastAsia="Times" w:hAnsi="FranklinGothic"/>
      <w:b/>
      <w:sz w:val="24"/>
    </w:rPr>
  </w:style>
  <w:style w:type="character" w:customStyle="1" w:styleId="Textkrper2Zchn">
    <w:name w:val="Textkörper 2 Zchn"/>
    <w:basedOn w:val="Absatz-Standardschriftart"/>
    <w:link w:val="Textkrper2"/>
    <w:rsid w:val="00FB0DA4"/>
    <w:rPr>
      <w:rFonts w:ascii="FranklinGothic" w:eastAsia="Times" w:hAnsi="FranklinGothic" w:cs="Times New Roman"/>
      <w:b/>
      <w:sz w:val="24"/>
      <w:szCs w:val="20"/>
      <w:lang w:eastAsia="de-DE"/>
    </w:rPr>
  </w:style>
  <w:style w:type="character" w:styleId="Hyperlink">
    <w:name w:val="Hyperlink"/>
    <w:basedOn w:val="Absatz-Standardschriftart"/>
    <w:uiPriority w:val="99"/>
    <w:unhideWhenUsed/>
    <w:rsid w:val="00B32F98"/>
    <w:rPr>
      <w:color w:val="0000FF" w:themeColor="hyperlink"/>
      <w:u w:val="single"/>
    </w:rPr>
  </w:style>
  <w:style w:type="character" w:styleId="Fett">
    <w:name w:val="Strong"/>
    <w:basedOn w:val="Absatz-Standardschriftart"/>
    <w:uiPriority w:val="22"/>
    <w:qFormat/>
    <w:rsid w:val="00BF2E52"/>
    <w:rPr>
      <w:b/>
      <w:bCs/>
      <w:i w:val="0"/>
      <w:iCs w:val="0"/>
    </w:rPr>
  </w:style>
  <w:style w:type="character" w:customStyle="1" w:styleId="berschrift1Zchn">
    <w:name w:val="Überschrift 1 Zchn"/>
    <w:basedOn w:val="Absatz-Standardschriftart"/>
    <w:link w:val="berschrift1"/>
    <w:rsid w:val="00B95002"/>
    <w:rPr>
      <w:rFonts w:ascii="Arial" w:eastAsia="Times New Roman" w:hAnsi="Arial" w:cs="Arial"/>
      <w:b/>
      <w:bCs/>
      <w:sz w:val="24"/>
      <w:szCs w:val="24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50F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B95002"/>
    <w:pPr>
      <w:keepNext/>
      <w:outlineLvl w:val="0"/>
    </w:pPr>
    <w:rPr>
      <w:rFonts w:ascii="Arial" w:hAnsi="Arial" w:cs="Arial"/>
      <w:b/>
      <w:bCs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9E32F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9E32F1"/>
  </w:style>
  <w:style w:type="paragraph" w:styleId="Fuzeile">
    <w:name w:val="footer"/>
    <w:basedOn w:val="Standard"/>
    <w:link w:val="FuzeileZchn"/>
    <w:uiPriority w:val="99"/>
    <w:unhideWhenUsed/>
    <w:rsid w:val="009E32F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9E32F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E32F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E32F1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FB0DA4"/>
    <w:pPr>
      <w:spacing w:line="360" w:lineRule="auto"/>
      <w:jc w:val="both"/>
    </w:pPr>
    <w:rPr>
      <w:rFonts w:ascii="FranklinGothic" w:eastAsia="Times" w:hAnsi="FranklinGothic"/>
      <w:sz w:val="22"/>
    </w:rPr>
  </w:style>
  <w:style w:type="character" w:customStyle="1" w:styleId="TextkrperZchn">
    <w:name w:val="Textkörper Zchn"/>
    <w:basedOn w:val="Absatz-Standardschriftart"/>
    <w:link w:val="Textkrper"/>
    <w:rsid w:val="00FB0DA4"/>
    <w:rPr>
      <w:rFonts w:ascii="FranklinGothic" w:eastAsia="Times" w:hAnsi="FranklinGothic" w:cs="Times New Roman"/>
      <w:szCs w:val="20"/>
      <w:lang w:eastAsia="de-DE"/>
    </w:rPr>
  </w:style>
  <w:style w:type="paragraph" w:styleId="Textkrper2">
    <w:name w:val="Body Text 2"/>
    <w:basedOn w:val="Standard"/>
    <w:link w:val="Textkrper2Zchn"/>
    <w:rsid w:val="00FB0DA4"/>
    <w:pPr>
      <w:spacing w:line="360" w:lineRule="auto"/>
      <w:jc w:val="both"/>
    </w:pPr>
    <w:rPr>
      <w:rFonts w:ascii="FranklinGothic" w:eastAsia="Times" w:hAnsi="FranklinGothic"/>
      <w:b/>
      <w:sz w:val="24"/>
    </w:rPr>
  </w:style>
  <w:style w:type="character" w:customStyle="1" w:styleId="Textkrper2Zchn">
    <w:name w:val="Textkörper 2 Zchn"/>
    <w:basedOn w:val="Absatz-Standardschriftart"/>
    <w:link w:val="Textkrper2"/>
    <w:rsid w:val="00FB0DA4"/>
    <w:rPr>
      <w:rFonts w:ascii="FranklinGothic" w:eastAsia="Times" w:hAnsi="FranklinGothic" w:cs="Times New Roman"/>
      <w:b/>
      <w:sz w:val="24"/>
      <w:szCs w:val="20"/>
      <w:lang w:eastAsia="de-DE"/>
    </w:rPr>
  </w:style>
  <w:style w:type="character" w:styleId="Hyperlink">
    <w:name w:val="Hyperlink"/>
    <w:basedOn w:val="Absatz-Standardschriftart"/>
    <w:uiPriority w:val="99"/>
    <w:unhideWhenUsed/>
    <w:rsid w:val="00B32F98"/>
    <w:rPr>
      <w:color w:val="0000FF" w:themeColor="hyperlink"/>
      <w:u w:val="single"/>
    </w:rPr>
  </w:style>
  <w:style w:type="character" w:styleId="Fett">
    <w:name w:val="Strong"/>
    <w:basedOn w:val="Absatz-Standardschriftart"/>
    <w:uiPriority w:val="22"/>
    <w:qFormat/>
    <w:rsid w:val="00BF2E52"/>
    <w:rPr>
      <w:b/>
      <w:bCs/>
      <w:i w:val="0"/>
      <w:iCs w:val="0"/>
    </w:rPr>
  </w:style>
  <w:style w:type="character" w:customStyle="1" w:styleId="berschrift1Zchn">
    <w:name w:val="Überschrift 1 Zchn"/>
    <w:basedOn w:val="Absatz-Standardschriftart"/>
    <w:link w:val="berschrift1"/>
    <w:rsid w:val="00B95002"/>
    <w:rPr>
      <w:rFonts w:ascii="Arial" w:eastAsia="Times New Roman" w:hAnsi="Arial" w:cs="Arial"/>
      <w:b/>
      <w:bCs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uer.de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26227A-7993-4EEA-832C-ED0F4743DA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405</Words>
  <Characters>2555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NSC</dc:creator>
  <cp:lastModifiedBy>Ernesti, Michaela</cp:lastModifiedBy>
  <cp:revision>5</cp:revision>
  <cp:lastPrinted>2016-04-19T06:34:00Z</cp:lastPrinted>
  <dcterms:created xsi:type="dcterms:W3CDTF">2017-02-28T14:08:00Z</dcterms:created>
  <dcterms:modified xsi:type="dcterms:W3CDTF">2017-04-13T08:05:00Z</dcterms:modified>
</cp:coreProperties>
</file>